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580"/>
        <w:gridCol w:w="1693"/>
        <w:gridCol w:w="1843"/>
        <w:gridCol w:w="1701"/>
        <w:gridCol w:w="1559"/>
        <w:gridCol w:w="1701"/>
        <w:gridCol w:w="2835"/>
      </w:tblGrid>
      <w:tr w:rsidR="0027294D" w:rsidRPr="0027294D" w14:paraId="5513B9F1" w14:textId="64660C96" w:rsidTr="0027294D">
        <w:trPr>
          <w:trHeight w:val="788"/>
          <w:tblHeader/>
        </w:trPr>
        <w:tc>
          <w:tcPr>
            <w:tcW w:w="14312" w:type="dxa"/>
            <w:gridSpan w:val="8"/>
            <w:shd w:val="clear" w:color="000000" w:fill="000000"/>
            <w:vAlign w:val="center"/>
            <w:hideMark/>
          </w:tcPr>
          <w:p w14:paraId="39FDBCC5" w14:textId="765A019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</w:pPr>
            <w:bookmarkStart w:id="0" w:name="RANGE!A1:G25"/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Cédula 3.</w:t>
            </w:r>
            <w:r w:rsidR="00A11984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>3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t xml:space="preserve">.2 </w:t>
            </w:r>
            <w:r w:rsidRPr="0027294D">
              <w:rPr>
                <w:rFonts w:ascii="Arial Narrow" w:eastAsia="Times New Roman" w:hAnsi="Arial Narrow" w:cs="Calibri"/>
                <w:b/>
                <w:bCs/>
                <w:color w:val="FFFFFF"/>
                <w:sz w:val="24"/>
                <w:szCs w:val="24"/>
                <w:lang w:eastAsia="es-MX"/>
              </w:rPr>
              <w:br/>
              <w:t>Mapa de la aportación de los atributos de egreso a los objetivos educacionales</w:t>
            </w:r>
            <w:bookmarkEnd w:id="0"/>
          </w:p>
        </w:tc>
      </w:tr>
      <w:tr w:rsidR="0073208F" w:rsidRPr="0027294D" w14:paraId="7903CB0C" w14:textId="77777777" w:rsidTr="0024748A">
        <w:trPr>
          <w:trHeight w:val="192"/>
          <w:tblHeader/>
        </w:trPr>
        <w:tc>
          <w:tcPr>
            <w:tcW w:w="14312" w:type="dxa"/>
            <w:gridSpan w:val="8"/>
            <w:shd w:val="clear" w:color="000000" w:fill="DDEBF7"/>
            <w:vAlign w:val="center"/>
          </w:tcPr>
          <w:p w14:paraId="7952D008" w14:textId="2C9BF055" w:rsidR="0073208F" w:rsidRDefault="0073208F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Ver instrucciones en la siguiente página</w:t>
            </w:r>
          </w:p>
        </w:tc>
      </w:tr>
      <w:tr w:rsidR="0027294D" w:rsidRPr="0027294D" w14:paraId="1DB1479A" w14:textId="563FB6B8" w:rsidTr="0073208F">
        <w:trPr>
          <w:trHeight w:val="192"/>
          <w:tblHeader/>
        </w:trPr>
        <w:tc>
          <w:tcPr>
            <w:tcW w:w="400" w:type="dxa"/>
            <w:vMerge w:val="restart"/>
            <w:shd w:val="clear" w:color="000000" w:fill="DDEBF7"/>
            <w:vAlign w:val="center"/>
            <w:hideMark/>
          </w:tcPr>
          <w:p w14:paraId="70D12BB6" w14:textId="38B26BF5" w:rsidR="0027294D" w:rsidRPr="0027294D" w:rsidRDefault="00EF2E7A" w:rsidP="00EF2E7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#</w:t>
            </w:r>
          </w:p>
        </w:tc>
        <w:tc>
          <w:tcPr>
            <w:tcW w:w="2580" w:type="dxa"/>
            <w:vMerge w:val="restart"/>
            <w:shd w:val="clear" w:color="000000" w:fill="DDEBF7"/>
            <w:vAlign w:val="center"/>
            <w:hideMark/>
          </w:tcPr>
          <w:p w14:paraId="2386EB2A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1. Atributos de egreso del PE</w:t>
            </w:r>
          </w:p>
        </w:tc>
        <w:tc>
          <w:tcPr>
            <w:tcW w:w="8497" w:type="dxa"/>
            <w:gridSpan w:val="5"/>
            <w:shd w:val="clear" w:color="000000" w:fill="DDEBF7"/>
            <w:noWrap/>
            <w:vAlign w:val="bottom"/>
            <w:hideMark/>
          </w:tcPr>
          <w:p w14:paraId="09F88274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2. Objetivos educacionales del PE</w:t>
            </w:r>
          </w:p>
        </w:tc>
        <w:tc>
          <w:tcPr>
            <w:tcW w:w="2835" w:type="dxa"/>
            <w:vMerge w:val="restart"/>
            <w:shd w:val="clear" w:color="000000" w:fill="DDEBF7"/>
            <w:vAlign w:val="center"/>
          </w:tcPr>
          <w:p w14:paraId="655192EC" w14:textId="22FDFF2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3. Justificación de la aportación de los AE a los OE del PE</w:t>
            </w:r>
          </w:p>
        </w:tc>
      </w:tr>
      <w:tr w:rsidR="0027294D" w:rsidRPr="0027294D" w14:paraId="60E80E13" w14:textId="057E5F06" w:rsidTr="0027294D">
        <w:trPr>
          <w:trHeight w:val="300"/>
          <w:tblHeader/>
        </w:trPr>
        <w:tc>
          <w:tcPr>
            <w:tcW w:w="400" w:type="dxa"/>
            <w:vMerge/>
            <w:shd w:val="clear" w:color="000000" w:fill="DDEBF7"/>
            <w:vAlign w:val="center"/>
            <w:hideMark/>
          </w:tcPr>
          <w:p w14:paraId="35149FE9" w14:textId="23EB63A1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580" w:type="dxa"/>
            <w:vMerge/>
            <w:vAlign w:val="center"/>
            <w:hideMark/>
          </w:tcPr>
          <w:p w14:paraId="734773A0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693" w:type="dxa"/>
            <w:shd w:val="clear" w:color="000000" w:fill="DDEBF7"/>
            <w:vAlign w:val="center"/>
            <w:hideMark/>
          </w:tcPr>
          <w:p w14:paraId="172BB3FE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</w:t>
            </w:r>
          </w:p>
        </w:tc>
        <w:tc>
          <w:tcPr>
            <w:tcW w:w="1843" w:type="dxa"/>
            <w:shd w:val="clear" w:color="000000" w:fill="DDEBF7"/>
            <w:vAlign w:val="center"/>
            <w:hideMark/>
          </w:tcPr>
          <w:p w14:paraId="02A4DC4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2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09A39B2A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3</w:t>
            </w:r>
          </w:p>
        </w:tc>
        <w:tc>
          <w:tcPr>
            <w:tcW w:w="1559" w:type="dxa"/>
            <w:shd w:val="clear" w:color="000000" w:fill="DDEBF7"/>
            <w:vAlign w:val="center"/>
            <w:hideMark/>
          </w:tcPr>
          <w:p w14:paraId="6484480A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4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41CC97CB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5</w:t>
            </w:r>
          </w:p>
        </w:tc>
        <w:tc>
          <w:tcPr>
            <w:tcW w:w="2835" w:type="dxa"/>
            <w:vMerge/>
            <w:shd w:val="clear" w:color="000000" w:fill="DDEBF7"/>
          </w:tcPr>
          <w:p w14:paraId="5C10233F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</w:tr>
      <w:tr w:rsidR="0027294D" w:rsidRPr="0027294D" w14:paraId="380FDA83" w14:textId="72251F52" w:rsidTr="0027294D">
        <w:trPr>
          <w:trHeight w:val="1489"/>
          <w:tblHeader/>
        </w:trPr>
        <w:tc>
          <w:tcPr>
            <w:tcW w:w="400" w:type="dxa"/>
            <w:vMerge/>
            <w:shd w:val="clear" w:color="000000" w:fill="DDEBF7"/>
            <w:vAlign w:val="center"/>
            <w:hideMark/>
          </w:tcPr>
          <w:p w14:paraId="4170EC1C" w14:textId="4EFD781B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580" w:type="dxa"/>
            <w:vMerge/>
            <w:vAlign w:val="center"/>
            <w:hideMark/>
          </w:tcPr>
          <w:p w14:paraId="241EB5A8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693" w:type="dxa"/>
            <w:shd w:val="clear" w:color="000000" w:fill="DDEBF7"/>
            <w:vAlign w:val="center"/>
            <w:hideMark/>
          </w:tcPr>
          <w:p w14:paraId="492BAC72" w14:textId="755FBBA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843" w:type="dxa"/>
            <w:shd w:val="clear" w:color="000000" w:fill="DDEBF7"/>
            <w:vAlign w:val="center"/>
            <w:hideMark/>
          </w:tcPr>
          <w:p w14:paraId="2B837705" w14:textId="74ADE5A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6D79B9FA" w14:textId="4E5033A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559" w:type="dxa"/>
            <w:shd w:val="clear" w:color="000000" w:fill="DDEBF7"/>
            <w:vAlign w:val="center"/>
            <w:hideMark/>
          </w:tcPr>
          <w:p w14:paraId="71E0B0BE" w14:textId="75DB3EFF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1701" w:type="dxa"/>
            <w:shd w:val="clear" w:color="000000" w:fill="DDEBF7"/>
            <w:vAlign w:val="center"/>
            <w:hideMark/>
          </w:tcPr>
          <w:p w14:paraId="53E94BDA" w14:textId="770CC3F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Objetivo educacional</w:t>
            </w:r>
          </w:p>
        </w:tc>
        <w:tc>
          <w:tcPr>
            <w:tcW w:w="2835" w:type="dxa"/>
            <w:vMerge/>
            <w:shd w:val="clear" w:color="000000" w:fill="DDEBF7"/>
          </w:tcPr>
          <w:p w14:paraId="152F7B2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</w:p>
        </w:tc>
      </w:tr>
      <w:tr w:rsidR="0027294D" w:rsidRPr="0027294D" w14:paraId="38F7829E" w14:textId="59949CCC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63ED03B1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</w:t>
            </w:r>
          </w:p>
        </w:tc>
        <w:tc>
          <w:tcPr>
            <w:tcW w:w="2580" w:type="dxa"/>
            <w:shd w:val="clear" w:color="000000" w:fill="F2F2F2"/>
            <w:hideMark/>
          </w:tcPr>
          <w:p w14:paraId="16B38B60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00F68ED6" w14:textId="0531468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D25A9F" w14:textId="4E6B124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EB460D" w14:textId="7CA88C2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EB4038" w14:textId="691578A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0B7E42" w14:textId="77C2796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35503433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35C7BD1B" w14:textId="60EF4631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A5ABCAC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2</w:t>
            </w:r>
          </w:p>
        </w:tc>
        <w:tc>
          <w:tcPr>
            <w:tcW w:w="2580" w:type="dxa"/>
            <w:shd w:val="clear" w:color="000000" w:fill="F2F2F2"/>
            <w:hideMark/>
          </w:tcPr>
          <w:p w14:paraId="5604BAB8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0E7C1371" w14:textId="7AB8635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028D6C" w14:textId="0EC81BC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F84AFE" w14:textId="2DDEA86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61B530" w14:textId="51EECAE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70ADC9" w14:textId="50EB2A8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5664B272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16BEB9DD" w14:textId="701EA7C9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4AAE7A6B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3</w:t>
            </w:r>
          </w:p>
        </w:tc>
        <w:tc>
          <w:tcPr>
            <w:tcW w:w="2580" w:type="dxa"/>
            <w:shd w:val="clear" w:color="000000" w:fill="F2F2F2"/>
            <w:hideMark/>
          </w:tcPr>
          <w:p w14:paraId="229B2AE6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35C96CBB" w14:textId="68CB6DB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5D1E19" w14:textId="5F3DA65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586899" w14:textId="5B22C6F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B15BF1" w14:textId="60380BDB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F212CC0" w14:textId="612BC2BF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317CB32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624BACB6" w14:textId="22DB1CB3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DED0D48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4</w:t>
            </w:r>
          </w:p>
        </w:tc>
        <w:tc>
          <w:tcPr>
            <w:tcW w:w="2580" w:type="dxa"/>
            <w:shd w:val="clear" w:color="000000" w:fill="F2F2F2"/>
            <w:hideMark/>
          </w:tcPr>
          <w:p w14:paraId="7A234D42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3757CF78" w14:textId="66DB12B2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BEF70D" w14:textId="7D69136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187A00" w14:textId="431B117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0D2865" w14:textId="007AE0F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D36EB9" w14:textId="05156DE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4AE8C935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2C2509AA" w14:textId="5F7BC959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0C2DA58D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5</w:t>
            </w:r>
          </w:p>
        </w:tc>
        <w:tc>
          <w:tcPr>
            <w:tcW w:w="2580" w:type="dxa"/>
            <w:shd w:val="clear" w:color="000000" w:fill="F2F2F2"/>
            <w:hideMark/>
          </w:tcPr>
          <w:p w14:paraId="4E34C71F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59C7D33E" w14:textId="2225E84D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FFC956" w14:textId="234D857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CDBE3F3" w14:textId="7006A06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C4B6D9" w14:textId="49437F8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7A766F1" w14:textId="3D7FDE1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2AE84608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652B2DD" w14:textId="2BD36D8F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3F077A1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6</w:t>
            </w:r>
          </w:p>
        </w:tc>
        <w:tc>
          <w:tcPr>
            <w:tcW w:w="2580" w:type="dxa"/>
            <w:shd w:val="clear" w:color="000000" w:fill="F2F2F2"/>
            <w:hideMark/>
          </w:tcPr>
          <w:p w14:paraId="5B2A3028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7C86521C" w14:textId="6D7905B4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08E55F" w14:textId="56DCBE4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544841" w14:textId="6D7D902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6497D0" w14:textId="0510E00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20FB3A" w14:textId="736EF95A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91ED9D1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5A4495A" w14:textId="5F972315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3DA4BD7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7</w:t>
            </w:r>
          </w:p>
        </w:tc>
        <w:tc>
          <w:tcPr>
            <w:tcW w:w="2580" w:type="dxa"/>
            <w:shd w:val="clear" w:color="000000" w:fill="F2F2F2"/>
            <w:hideMark/>
          </w:tcPr>
          <w:p w14:paraId="7405A817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180E7218" w14:textId="0360F439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3BC062" w14:textId="3985F25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8505C3F" w14:textId="62AFDACF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EFC56A" w14:textId="0F6A2F2A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7535F8" w14:textId="77A00A5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4429B5A5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6A03D3CE" w14:textId="0F2A4CB1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1A9EEEDE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8</w:t>
            </w:r>
          </w:p>
        </w:tc>
        <w:tc>
          <w:tcPr>
            <w:tcW w:w="2580" w:type="dxa"/>
            <w:shd w:val="clear" w:color="000000" w:fill="F2F2F2"/>
            <w:hideMark/>
          </w:tcPr>
          <w:p w14:paraId="5E3E8713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1FD0C83C" w14:textId="51B897C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9E6197" w14:textId="31A35262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12B5C0" w14:textId="619C5011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D33CB3" w14:textId="44B88D8B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CC707B" w14:textId="771AE083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4CCDC4B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CCFCA6E" w14:textId="222C19B7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FE17DB9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9</w:t>
            </w:r>
          </w:p>
        </w:tc>
        <w:tc>
          <w:tcPr>
            <w:tcW w:w="2580" w:type="dxa"/>
            <w:shd w:val="clear" w:color="000000" w:fill="F2F2F2"/>
            <w:hideMark/>
          </w:tcPr>
          <w:p w14:paraId="78A0EDA8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50CA42DC" w14:textId="5D240BAE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73E36F" w14:textId="4AE1096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E920A5" w14:textId="36334DB3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963594" w14:textId="6938A13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924E39" w14:textId="3C8DCF5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10E34D9C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10FBD3E4" w14:textId="7B252220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A95C31E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10</w:t>
            </w:r>
          </w:p>
        </w:tc>
        <w:tc>
          <w:tcPr>
            <w:tcW w:w="2580" w:type="dxa"/>
            <w:shd w:val="clear" w:color="000000" w:fill="F2F2F2"/>
            <w:hideMark/>
          </w:tcPr>
          <w:p w14:paraId="4E6B119E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7C8FAB51" w14:textId="275808F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EAC4939" w14:textId="775C7C5D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81E0DB" w14:textId="321BE210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9C0088" w14:textId="72BC576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ACD4C7A" w14:textId="3E71F13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5A9B1844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314D4595" w14:textId="0AFEBF40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27FC9710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lastRenderedPageBreak/>
              <w:t>11</w:t>
            </w:r>
          </w:p>
        </w:tc>
        <w:tc>
          <w:tcPr>
            <w:tcW w:w="2580" w:type="dxa"/>
            <w:shd w:val="clear" w:color="000000" w:fill="F2F2F2"/>
            <w:hideMark/>
          </w:tcPr>
          <w:p w14:paraId="203C145C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3BE5D534" w14:textId="343FD34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31062D" w14:textId="0F990DC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C6E7D5" w14:textId="7DB273F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B8970B" w14:textId="4217C16B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875179" w14:textId="2463F4EC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9FBA5DB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27294D" w:rsidRPr="0027294D" w14:paraId="5F30948A" w14:textId="7616B7D2" w:rsidTr="0027294D">
        <w:trPr>
          <w:trHeight w:val="600"/>
        </w:trPr>
        <w:tc>
          <w:tcPr>
            <w:tcW w:w="400" w:type="dxa"/>
            <w:shd w:val="clear" w:color="auto" w:fill="auto"/>
            <w:noWrap/>
            <w:vAlign w:val="center"/>
            <w:hideMark/>
          </w:tcPr>
          <w:p w14:paraId="7C732890" w14:textId="77777777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12</w:t>
            </w:r>
          </w:p>
        </w:tc>
        <w:tc>
          <w:tcPr>
            <w:tcW w:w="2580" w:type="dxa"/>
            <w:shd w:val="clear" w:color="000000" w:fill="F2F2F2"/>
            <w:hideMark/>
          </w:tcPr>
          <w:p w14:paraId="68E8086F" w14:textId="77777777" w:rsidR="0027294D" w:rsidRPr="0027294D" w:rsidRDefault="0027294D" w:rsidP="0027294D">
            <w:pPr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27294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14:paraId="2898685C" w14:textId="29B7CD6A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9E869AF" w14:textId="0B502085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2B5DBA" w14:textId="1BFC4CF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B78BD9" w14:textId="39212726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27CF786" w14:textId="47E7B5F8" w:rsidR="0027294D" w:rsidRPr="0027294D" w:rsidRDefault="0027294D" w:rsidP="0027294D">
            <w:pPr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835" w:type="dxa"/>
          </w:tcPr>
          <w:p w14:paraId="6096D764" w14:textId="77777777" w:rsidR="0027294D" w:rsidRPr="0027294D" w:rsidRDefault="0027294D" w:rsidP="0027294D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6FD0E8A" w14:textId="2A8CBAC8" w:rsidR="00F4167F" w:rsidRDefault="00F4167F" w:rsidP="00F4167F"/>
    <w:p w14:paraId="73E64FAA" w14:textId="77777777" w:rsidR="00E44194" w:rsidRDefault="00E44194" w:rsidP="00F4167F"/>
    <w:tbl>
      <w:tblPr>
        <w:tblW w:w="123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8789"/>
      </w:tblGrid>
      <w:tr w:rsidR="00F4167F" w:rsidRPr="00F4167F" w14:paraId="25A93725" w14:textId="77777777" w:rsidTr="00F4167F">
        <w:trPr>
          <w:trHeight w:val="984"/>
        </w:trPr>
        <w:tc>
          <w:tcPr>
            <w:tcW w:w="1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E476AB" w14:textId="672DD678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INSTRUCCIONES PARA EL LLENADO</w:t>
            </w: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br/>
              <w:t>CÉDULA 3.</w:t>
            </w:r>
            <w:r w:rsidR="00A1198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3</w:t>
            </w: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.</w:t>
            </w:r>
            <w:r w:rsidR="00E4419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2</w:t>
            </w:r>
          </w:p>
        </w:tc>
      </w:tr>
      <w:tr w:rsidR="00F4167F" w:rsidRPr="00F4167F" w14:paraId="4264EA98" w14:textId="77777777" w:rsidTr="00F4167F">
        <w:trPr>
          <w:trHeight w:val="31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B542AF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Celda o celdas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CC0EEA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Información requerida.</w:t>
            </w:r>
          </w:p>
        </w:tc>
      </w:tr>
      <w:tr w:rsidR="00C130C9" w:rsidRPr="00F4167F" w14:paraId="1621BB9F" w14:textId="77777777" w:rsidTr="00F4167F">
        <w:trPr>
          <w:trHeight w:val="55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9CEA" w14:textId="31806670" w:rsidR="00C130C9" w:rsidRPr="00EF2E7A" w:rsidRDefault="00C130C9" w:rsidP="00C130C9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F2E7A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1. Atributos de egreso del PE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92B9" w14:textId="1B6DB4B1" w:rsidR="00C130C9" w:rsidRPr="00E44194" w:rsidRDefault="00C130C9" w:rsidP="00C130C9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E44194">
              <w:rPr>
                <w:rFonts w:ascii="Arial Narrow" w:hAnsi="Arial Narrow" w:cs="Calibri"/>
              </w:rPr>
              <w:t>Enunciado del atributo de egreso del PE.</w:t>
            </w:r>
            <w:r w:rsidR="00EF2E7A" w:rsidRPr="00E44194">
              <w:rPr>
                <w:rFonts w:ascii="Arial Narrow" w:hAnsi="Arial Narrow" w:cs="Calibri"/>
              </w:rPr>
              <w:t xml:space="preserve"> Si se requiere, agregar más filas.</w:t>
            </w:r>
          </w:p>
        </w:tc>
      </w:tr>
      <w:tr w:rsidR="00C130C9" w:rsidRPr="00F4167F" w14:paraId="3850E974" w14:textId="77777777" w:rsidTr="00F4167F">
        <w:trPr>
          <w:trHeight w:val="55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7258" w14:textId="2569E642" w:rsidR="00C130C9" w:rsidRPr="00214566" w:rsidRDefault="00C130C9" w:rsidP="00C130C9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14566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Objetivos educacionales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5A8F" w14:textId="6FC3D45B" w:rsidR="00C130C9" w:rsidRPr="00E44194" w:rsidRDefault="00C130C9" w:rsidP="00C130C9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E44194">
              <w:rPr>
                <w:rFonts w:ascii="Arial Narrow" w:hAnsi="Arial Narrow" w:cs="Calibri"/>
              </w:rPr>
              <w:t>En el encabezado, anotar el enunciado de los objetivos educacionales del PE. Cruzar la celda cuando un atributo de egreso contribuya al logro de un objetivo educacional del PE.</w:t>
            </w:r>
            <w:r w:rsidR="00984FFF">
              <w:rPr>
                <w:rFonts w:ascii="Arial Narrow" w:hAnsi="Arial Narrow" w:cs="Calibri"/>
              </w:rPr>
              <w:t xml:space="preserve"> </w:t>
            </w:r>
            <w:r w:rsidR="00984FFF" w:rsidRPr="00984FFF">
              <w:rPr>
                <w:rFonts w:ascii="Arial Narrow" w:hAnsi="Arial Narrow" w:cs="Calibri"/>
              </w:rPr>
              <w:t>Los OE describen la visión de éxito de los egresados en el campo profesional, es decir, reflejan las expectativas sobre sus principales funciones, actividades y contribuciones al campo de la ingeniería en espec</w:t>
            </w:r>
            <w:r w:rsidR="008423D0">
              <w:rPr>
                <w:rFonts w:ascii="Arial Narrow" w:hAnsi="Arial Narrow" w:cs="Calibri"/>
              </w:rPr>
              <w:t>í</w:t>
            </w:r>
            <w:r w:rsidR="00984FFF" w:rsidRPr="00984FFF">
              <w:rPr>
                <w:rFonts w:ascii="Arial Narrow" w:hAnsi="Arial Narrow" w:cs="Calibri"/>
              </w:rPr>
              <w:t>fico y de la sociedad.</w:t>
            </w:r>
            <w:r w:rsidR="00984FFF">
              <w:rPr>
                <w:rFonts w:ascii="Arial Narrow" w:hAnsi="Arial Narrow" w:cs="Calibri"/>
              </w:rPr>
              <w:t xml:space="preserve"> No se refieren a objetivos de aprendizaje o competencias.</w:t>
            </w:r>
          </w:p>
        </w:tc>
      </w:tr>
      <w:tr w:rsidR="00C130C9" w:rsidRPr="00F4167F" w14:paraId="3D69A058" w14:textId="77777777" w:rsidTr="00B3713F">
        <w:trPr>
          <w:trHeight w:val="55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E840" w14:textId="4F3BB968" w:rsidR="00C130C9" w:rsidRPr="00F4167F" w:rsidRDefault="00214566" w:rsidP="00C130C9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 w:cs="Calibri"/>
                <w:b/>
                <w:bCs/>
              </w:rPr>
              <w:t>3. Justificación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2A250" w14:textId="0925D9E2" w:rsidR="00C130C9" w:rsidRPr="00F4167F" w:rsidRDefault="00214566" w:rsidP="00C130C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 w:cs="Calibri"/>
              </w:rPr>
              <w:t>D</w:t>
            </w:r>
            <w:r w:rsidR="00C130C9">
              <w:rPr>
                <w:rFonts w:ascii="Arial Narrow" w:hAnsi="Arial Narrow" w:cs="Calibri"/>
              </w:rPr>
              <w:t xml:space="preserve">escripción fundamentada de cómo los atributos de los egresados del programa </w:t>
            </w:r>
            <w:r w:rsidR="00A11984">
              <w:rPr>
                <w:rFonts w:ascii="Arial Narrow" w:hAnsi="Arial Narrow" w:cs="Calibri"/>
              </w:rPr>
              <w:t xml:space="preserve">constituyen una plataforma para </w:t>
            </w:r>
            <w:r>
              <w:rPr>
                <w:rFonts w:ascii="Arial Narrow" w:hAnsi="Arial Narrow" w:cs="Calibri"/>
              </w:rPr>
              <w:t>los</w:t>
            </w:r>
            <w:r w:rsidR="00C130C9">
              <w:rPr>
                <w:rFonts w:ascii="Arial Narrow" w:hAnsi="Arial Narrow" w:cs="Calibri"/>
              </w:rPr>
              <w:t xml:space="preserve"> objetivos educacionale</w:t>
            </w:r>
            <w:r w:rsidR="00A11984">
              <w:rPr>
                <w:rFonts w:ascii="Arial Narrow" w:hAnsi="Arial Narrow" w:cs="Calibri"/>
              </w:rPr>
              <w:t>s, es decir,</w:t>
            </w:r>
            <w:r w:rsidR="00A11984" w:rsidRPr="00A11984">
              <w:rPr>
                <w:rFonts w:ascii="Arial Narrow" w:hAnsi="Arial Narrow" w:cs="Calibri"/>
              </w:rPr>
              <w:t xml:space="preserve"> por qué los AE contribuyen, </w:t>
            </w:r>
            <w:r w:rsidR="00A11984">
              <w:rPr>
                <w:rFonts w:ascii="Arial Narrow" w:hAnsi="Arial Narrow" w:cs="Calibri"/>
              </w:rPr>
              <w:t xml:space="preserve">en función de </w:t>
            </w:r>
            <w:r w:rsidR="00A11984" w:rsidRPr="00A11984">
              <w:rPr>
                <w:rFonts w:ascii="Arial Narrow" w:hAnsi="Arial Narrow" w:cs="Calibri"/>
              </w:rPr>
              <w:t>los conocimientos y competencias adquiridas, a que los egresados alcancen los objetivos educacionales en el campo profesional.</w:t>
            </w:r>
          </w:p>
        </w:tc>
      </w:tr>
    </w:tbl>
    <w:p w14:paraId="4E947895" w14:textId="77777777" w:rsidR="00DA53BE" w:rsidRDefault="00DA53BE"/>
    <w:sectPr w:rsidR="00DA53BE" w:rsidSect="0027294D">
      <w:headerReference w:type="default" r:id="rId7"/>
      <w:footerReference w:type="default" r:id="rId8"/>
      <w:pgSz w:w="15840" w:h="12240" w:orient="landscape"/>
      <w:pgMar w:top="156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AE89F" w14:textId="77777777" w:rsidR="00B6260C" w:rsidRDefault="00B6260C" w:rsidP="00F4167F">
      <w:r>
        <w:separator/>
      </w:r>
    </w:p>
  </w:endnote>
  <w:endnote w:type="continuationSeparator" w:id="0">
    <w:p w14:paraId="3EBD3DA3" w14:textId="77777777" w:rsidR="00B6260C" w:rsidRDefault="00B6260C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EndPr/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FD8" w:rsidRPr="00387FD8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792DB" w14:textId="77777777" w:rsidR="00B6260C" w:rsidRDefault="00B6260C" w:rsidP="00F4167F">
      <w:r>
        <w:separator/>
      </w:r>
    </w:p>
  </w:footnote>
  <w:footnote w:type="continuationSeparator" w:id="0">
    <w:p w14:paraId="6779BBA7" w14:textId="77777777" w:rsidR="00B6260C" w:rsidRDefault="00B6260C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6BAC" w14:textId="77777777" w:rsidR="00A11984" w:rsidRPr="00A11984" w:rsidRDefault="00A11984" w:rsidP="00A11984">
    <w:pPr>
      <w:pStyle w:val="Encabezado"/>
      <w:jc w:val="right"/>
      <w:rPr>
        <w:rFonts w:ascii="Arial Narrow" w:hAnsi="Arial Narrow" w:cs="Arial"/>
        <w:sz w:val="18"/>
        <w:szCs w:val="18"/>
      </w:rPr>
    </w:pPr>
    <w:r w:rsidRPr="00A11984">
      <w:rPr>
        <w:rFonts w:ascii="Arial Narrow" w:hAnsi="Arial Narrow" w:cs="Arial"/>
        <w:sz w:val="18"/>
        <w:szCs w:val="18"/>
      </w:rPr>
      <w:t>Marco de Referencia 2021 para programas de TSU</w:t>
    </w:r>
  </w:p>
  <w:p w14:paraId="10464FC7" w14:textId="216C8CBD" w:rsidR="00F4167F" w:rsidRPr="00387FD8" w:rsidRDefault="00A11984" w:rsidP="00A11984">
    <w:pPr>
      <w:pStyle w:val="Encabezado"/>
      <w:jc w:val="right"/>
      <w:rPr>
        <w:rFonts w:ascii="Arial Narrow" w:hAnsi="Arial Narrow"/>
        <w:sz w:val="18"/>
      </w:rPr>
    </w:pPr>
    <w:r w:rsidRPr="00A11984">
      <w:rPr>
        <w:rFonts w:ascii="Arial Narrow" w:hAnsi="Arial Narrow" w:cs="Arial"/>
        <w:sz w:val="18"/>
        <w:szCs w:val="18"/>
      </w:rPr>
      <w:t>Vigente a partir del 21 de abril de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1A5F94"/>
    <w:rsid w:val="00214566"/>
    <w:rsid w:val="0027294D"/>
    <w:rsid w:val="002E3D95"/>
    <w:rsid w:val="00333800"/>
    <w:rsid w:val="00387FD8"/>
    <w:rsid w:val="00417239"/>
    <w:rsid w:val="0073208F"/>
    <w:rsid w:val="008423D0"/>
    <w:rsid w:val="00984FFF"/>
    <w:rsid w:val="00A11984"/>
    <w:rsid w:val="00A3588A"/>
    <w:rsid w:val="00A875D9"/>
    <w:rsid w:val="00B419D9"/>
    <w:rsid w:val="00B5276F"/>
    <w:rsid w:val="00B6260C"/>
    <w:rsid w:val="00B9432C"/>
    <w:rsid w:val="00C130C9"/>
    <w:rsid w:val="00D631F5"/>
    <w:rsid w:val="00DA53BE"/>
    <w:rsid w:val="00E44194"/>
    <w:rsid w:val="00E97CAC"/>
    <w:rsid w:val="00EF2E7A"/>
    <w:rsid w:val="00F4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LucyNormal200520.dotx</Template>
  <TotalTime>26</TotalTime>
  <Pages>2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LUZ MARIA NIETO CARAVEO</cp:lastModifiedBy>
  <cp:revision>17</cp:revision>
  <dcterms:created xsi:type="dcterms:W3CDTF">2020-06-15T21:54:00Z</dcterms:created>
  <dcterms:modified xsi:type="dcterms:W3CDTF">2021-05-17T22:30:00Z</dcterms:modified>
</cp:coreProperties>
</file>